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C58F6" w14:textId="77777777" w:rsidR="00135140" w:rsidRPr="00135140" w:rsidRDefault="00135140" w:rsidP="00135140">
      <w:pPr>
        <w:ind w:left="8" w:right="8"/>
        <w:jc w:val="center"/>
        <w:rPr>
          <w:rFonts w:ascii="Arial" w:hAnsi="Arial" w:cs="Arial"/>
          <w:color w:val="504F32"/>
          <w:sz w:val="30"/>
          <w:szCs w:val="30"/>
        </w:rPr>
      </w:pPr>
      <w:r w:rsidRPr="00135140">
        <w:rPr>
          <w:rFonts w:ascii="Arial" w:hAnsi="Arial" w:cs="Arial"/>
          <w:b/>
          <w:bCs/>
          <w:color w:val="504F32"/>
          <w:sz w:val="30"/>
          <w:szCs w:val="30"/>
        </w:rPr>
        <w:t xml:space="preserve">Website Requirements </w:t>
      </w:r>
      <w:r w:rsidRPr="00135140">
        <w:rPr>
          <w:rFonts w:ascii="Arial" w:hAnsi="Arial" w:cs="Arial"/>
          <w:color w:val="504F32"/>
          <w:sz w:val="18"/>
          <w:szCs w:val="18"/>
        </w:rPr>
        <w:t>If required</w:t>
      </w:r>
      <w:bookmarkStart w:id="0" w:name="_GoBack"/>
      <w:bookmarkEnd w:id="0"/>
    </w:p>
    <w:p w14:paraId="68AD974D" w14:textId="77777777" w:rsid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All new Area websites must be registered in the name of the Military Vehicle Trust at the Registered Office and contain the letters “MVT” or the words “The Military Vehicle Trust”.</w:t>
      </w:r>
    </w:p>
    <w:p w14:paraId="66925F2E" w14:textId="77777777" w:rsidR="00135140" w:rsidRPr="00135140" w:rsidRDefault="00135140" w:rsidP="00135140">
      <w:pPr>
        <w:ind w:left="728" w:right="8"/>
        <w:rPr>
          <w:rFonts w:ascii="Arial" w:eastAsia="Times New Roman" w:hAnsi="Arial" w:cs="Arial"/>
          <w:color w:val="504F32"/>
          <w:sz w:val="18"/>
          <w:szCs w:val="18"/>
        </w:rPr>
      </w:pPr>
    </w:p>
    <w:p w14:paraId="185A4B5E" w14:textId="77777777" w:rsid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 xml:space="preserve">Any reasonable costs associated with the registering of new names or transferring of the existing Domain names to the registered Office will be reimbursed by the national MVT, on production of invoices. </w:t>
      </w:r>
      <w:proofErr w:type="gramStart"/>
      <w:r w:rsidRPr="00135140">
        <w:rPr>
          <w:rFonts w:ascii="Arial" w:eastAsia="Times New Roman" w:hAnsi="Arial" w:cs="Arial"/>
          <w:color w:val="504F32"/>
          <w:sz w:val="18"/>
          <w:szCs w:val="18"/>
        </w:rPr>
        <w:t>Also</w:t>
      </w:r>
      <w:proofErr w:type="gramEnd"/>
      <w:r w:rsidRPr="00135140">
        <w:rPr>
          <w:rFonts w:ascii="Arial" w:eastAsia="Times New Roman" w:hAnsi="Arial" w:cs="Arial"/>
          <w:color w:val="504F32"/>
          <w:sz w:val="18"/>
          <w:szCs w:val="18"/>
        </w:rPr>
        <w:t xml:space="preserve"> the registration of a new Domain name will also be paid for by the national MVT.</w:t>
      </w:r>
    </w:p>
    <w:p w14:paraId="5B0A1EF4" w14:textId="77777777" w:rsidR="00135140" w:rsidRPr="00135140" w:rsidRDefault="00135140" w:rsidP="00135140">
      <w:pPr>
        <w:ind w:right="8"/>
        <w:rPr>
          <w:rFonts w:ascii="Arial" w:eastAsia="Times New Roman" w:hAnsi="Arial" w:cs="Arial"/>
          <w:color w:val="504F32"/>
          <w:sz w:val="18"/>
          <w:szCs w:val="18"/>
        </w:rPr>
      </w:pPr>
    </w:p>
    <w:p w14:paraId="2E524D42" w14:textId="77777777" w:rsid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 xml:space="preserve">Existing Area websites can remain with their current owners, although transfer of ownership would be preferable, providing they meet all the </w:t>
      </w:r>
      <w:proofErr w:type="spellStart"/>
      <w:r w:rsidRPr="00135140">
        <w:rPr>
          <w:rFonts w:ascii="Arial" w:eastAsia="Times New Roman" w:hAnsi="Arial" w:cs="Arial"/>
          <w:color w:val="504F32"/>
          <w:sz w:val="18"/>
          <w:szCs w:val="18"/>
        </w:rPr>
        <w:t>criterea</w:t>
      </w:r>
      <w:proofErr w:type="spellEnd"/>
      <w:r w:rsidRPr="00135140">
        <w:rPr>
          <w:rFonts w:ascii="Arial" w:eastAsia="Times New Roman" w:hAnsi="Arial" w:cs="Arial"/>
          <w:color w:val="504F32"/>
          <w:sz w:val="18"/>
          <w:szCs w:val="18"/>
        </w:rPr>
        <w:t xml:space="preserve"> listed in 3 to15 below. </w:t>
      </w:r>
    </w:p>
    <w:p w14:paraId="266AB5EB" w14:textId="77777777" w:rsidR="00135140" w:rsidRPr="00135140" w:rsidRDefault="00135140" w:rsidP="00135140">
      <w:pPr>
        <w:ind w:right="8"/>
        <w:rPr>
          <w:rFonts w:ascii="Arial" w:eastAsia="Times New Roman" w:hAnsi="Arial" w:cs="Arial"/>
          <w:color w:val="504F32"/>
          <w:sz w:val="18"/>
          <w:szCs w:val="18"/>
        </w:rPr>
      </w:pPr>
    </w:p>
    <w:p w14:paraId="66D1C326" w14:textId="77777777" w:rsid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Any reasonable costs associated with hosting and renewal of the existing Domain names will be reimbursed by the national MVT, on production of invoices or payment receipts.</w:t>
      </w:r>
    </w:p>
    <w:p w14:paraId="18386D49" w14:textId="77777777" w:rsidR="00135140" w:rsidRPr="00135140" w:rsidRDefault="00135140" w:rsidP="00135140">
      <w:pPr>
        <w:ind w:right="8"/>
        <w:rPr>
          <w:rFonts w:ascii="Arial" w:eastAsia="Times New Roman" w:hAnsi="Arial" w:cs="Arial"/>
          <w:color w:val="504F32"/>
          <w:sz w:val="18"/>
          <w:szCs w:val="18"/>
        </w:rPr>
      </w:pPr>
    </w:p>
    <w:p w14:paraId="47C55340" w14:textId="77777777" w:rsid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All websites must display the MVT logo. The Area logo can also be displayed (assuming it has been approved by Council previously).</w:t>
      </w:r>
    </w:p>
    <w:p w14:paraId="78178DE5" w14:textId="77777777" w:rsidR="00135140" w:rsidRPr="00135140" w:rsidRDefault="00135140" w:rsidP="00135140">
      <w:pPr>
        <w:ind w:right="8"/>
        <w:rPr>
          <w:rFonts w:ascii="Arial" w:eastAsia="Times New Roman" w:hAnsi="Arial" w:cs="Arial"/>
          <w:color w:val="504F32"/>
          <w:sz w:val="18"/>
          <w:szCs w:val="18"/>
        </w:rPr>
      </w:pPr>
    </w:p>
    <w:p w14:paraId="3AAB8D9E" w14:textId="77777777" w:rsid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If an Area wishes to publish the aims of the Area on their website, then they must only reiterate the Area Constitution without deviation. For example, an Area cannot state an aim is to raise funds for and on behalf of any other charity or other cause as this directly compromises the nation MVT’s Memorandum and charitable status. </w:t>
      </w:r>
    </w:p>
    <w:p w14:paraId="6264B0F3" w14:textId="77777777" w:rsidR="00135140" w:rsidRPr="00135140" w:rsidRDefault="00135140" w:rsidP="00135140">
      <w:pPr>
        <w:ind w:right="8"/>
        <w:rPr>
          <w:rFonts w:ascii="Arial" w:eastAsia="Times New Roman" w:hAnsi="Arial" w:cs="Arial"/>
          <w:color w:val="504F32"/>
          <w:sz w:val="18"/>
          <w:szCs w:val="18"/>
        </w:rPr>
      </w:pPr>
    </w:p>
    <w:p w14:paraId="4BE55037"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There must be a link main to the main MVT website.</w:t>
      </w:r>
    </w:p>
    <w:p w14:paraId="37432413" w14:textId="77777777" w:rsidR="00135140" w:rsidRPr="00135140" w:rsidRDefault="00135140" w:rsidP="00135140">
      <w:pPr>
        <w:ind w:left="368" w:right="8"/>
        <w:rPr>
          <w:rFonts w:ascii="Arial" w:eastAsia="Times New Roman" w:hAnsi="Arial" w:cs="Arial"/>
          <w:color w:val="504F32"/>
          <w:sz w:val="18"/>
          <w:szCs w:val="18"/>
        </w:rPr>
      </w:pPr>
    </w:p>
    <w:p w14:paraId="25CBBB6E"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Areas must ensure they do not include any content that may be construed as defamatory.</w:t>
      </w:r>
    </w:p>
    <w:p w14:paraId="13E22C3A" w14:textId="77777777" w:rsidR="00135140" w:rsidRPr="00135140" w:rsidRDefault="00135140" w:rsidP="00135140">
      <w:pPr>
        <w:ind w:left="368" w:right="8"/>
        <w:rPr>
          <w:rFonts w:ascii="Arial" w:eastAsia="Times New Roman" w:hAnsi="Arial" w:cs="Arial"/>
          <w:color w:val="504F32"/>
          <w:sz w:val="18"/>
          <w:szCs w:val="18"/>
        </w:rPr>
      </w:pPr>
    </w:p>
    <w:p w14:paraId="66C76890"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 xml:space="preserve">The website must prominently display a cookies statement if cookies are used. This is a legal requirement. A template will be provided for this statement. (A simple explanation of cookies, their use and statements required can be found at </w:t>
      </w:r>
      <w:hyperlink r:id="rId5" w:history="1">
        <w:r w:rsidRPr="00135140">
          <w:rPr>
            <w:rFonts w:ascii="Arial" w:eastAsia="Times New Roman" w:hAnsi="Arial" w:cs="Arial"/>
            <w:b/>
            <w:bCs/>
            <w:color w:val="0433FF"/>
            <w:sz w:val="20"/>
            <w:szCs w:val="20"/>
            <w:u w:val="single"/>
            <w:shd w:val="clear" w:color="auto" w:fill="ECF2E3"/>
          </w:rPr>
          <w:t>www.cookielaw.org/the-cookie-law</w:t>
        </w:r>
      </w:hyperlink>
      <w:r w:rsidRPr="00135140">
        <w:rPr>
          <w:rFonts w:ascii="Arial" w:eastAsia="Times New Roman" w:hAnsi="Arial" w:cs="Arial"/>
          <w:color w:val="504F32"/>
          <w:sz w:val="18"/>
          <w:szCs w:val="18"/>
        </w:rPr>
        <w:t>. For a fuller explanation see</w:t>
      </w:r>
      <w:hyperlink r:id="rId6" w:history="1">
        <w:r w:rsidRPr="00135140">
          <w:rPr>
            <w:rFonts w:ascii="Arial" w:eastAsia="Times New Roman" w:hAnsi="Arial" w:cs="Arial"/>
            <w:b/>
            <w:bCs/>
            <w:color w:val="0433FF"/>
            <w:sz w:val="20"/>
            <w:szCs w:val="20"/>
            <w:u w:val="single"/>
            <w:shd w:val="clear" w:color="auto" w:fill="ECF2E3"/>
          </w:rPr>
          <w:t xml:space="preserve"> ico.org.uk/for_organisations/privacy_and_electronic_communications/the_guide/cookies</w:t>
        </w:r>
      </w:hyperlink>
    </w:p>
    <w:p w14:paraId="0B033EB2" w14:textId="77777777" w:rsidR="00135140" w:rsidRPr="00135140" w:rsidRDefault="00135140" w:rsidP="00135140">
      <w:pPr>
        <w:ind w:left="368" w:right="8"/>
        <w:rPr>
          <w:rFonts w:ascii="Arial" w:eastAsia="Times New Roman" w:hAnsi="Arial" w:cs="Arial"/>
          <w:color w:val="504F32"/>
          <w:sz w:val="18"/>
          <w:szCs w:val="18"/>
        </w:rPr>
      </w:pPr>
    </w:p>
    <w:p w14:paraId="1688F919"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 xml:space="preserve">You </w:t>
      </w:r>
      <w:proofErr w:type="gramStart"/>
      <w:r w:rsidRPr="00135140">
        <w:rPr>
          <w:rFonts w:ascii="Arial" w:eastAsia="Times New Roman" w:hAnsi="Arial" w:cs="Arial"/>
          <w:color w:val="504F32"/>
          <w:sz w:val="18"/>
          <w:szCs w:val="18"/>
        </w:rPr>
        <w:t>are able to</w:t>
      </w:r>
      <w:proofErr w:type="gramEnd"/>
      <w:r w:rsidRPr="00135140">
        <w:rPr>
          <w:rFonts w:ascii="Arial" w:eastAsia="Times New Roman" w:hAnsi="Arial" w:cs="Arial"/>
          <w:color w:val="504F32"/>
          <w:sz w:val="18"/>
          <w:szCs w:val="18"/>
        </w:rPr>
        <w:t xml:space="preserve"> check what cookies your site has by using the cookie checker at </w:t>
      </w:r>
      <w:hyperlink r:id="rId7" w:history="1">
        <w:r w:rsidRPr="00135140">
          <w:rPr>
            <w:rFonts w:ascii="Arial" w:eastAsia="Times New Roman" w:hAnsi="Arial" w:cs="Arial"/>
            <w:b/>
            <w:bCs/>
            <w:color w:val="0433FF"/>
            <w:sz w:val="20"/>
            <w:szCs w:val="20"/>
            <w:u w:val="single"/>
            <w:shd w:val="clear" w:color="auto" w:fill="ECF2E3"/>
          </w:rPr>
          <w:t>www.cookie-checker.com</w:t>
        </w:r>
      </w:hyperlink>
    </w:p>
    <w:p w14:paraId="1FC90408" w14:textId="77777777" w:rsidR="00135140" w:rsidRPr="00135140" w:rsidRDefault="00135140" w:rsidP="00135140">
      <w:pPr>
        <w:ind w:left="368" w:right="8"/>
        <w:rPr>
          <w:rFonts w:ascii="Arial" w:eastAsia="Times New Roman" w:hAnsi="Arial" w:cs="Arial"/>
          <w:color w:val="504F32"/>
          <w:sz w:val="18"/>
          <w:szCs w:val="18"/>
        </w:rPr>
      </w:pPr>
    </w:p>
    <w:p w14:paraId="7DAC7979"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 xml:space="preserve">The Area site must have a Website Terms and Conditions of Use to ensure that any copyright material is safeguarded and specifically disclaims </w:t>
      </w:r>
      <w:proofErr w:type="gramStart"/>
      <w:r w:rsidRPr="00135140">
        <w:rPr>
          <w:rFonts w:ascii="Arial" w:eastAsia="Times New Roman" w:hAnsi="Arial" w:cs="Arial"/>
          <w:color w:val="504F32"/>
          <w:sz w:val="18"/>
          <w:szCs w:val="18"/>
        </w:rPr>
        <w:t>any and all</w:t>
      </w:r>
      <w:proofErr w:type="gramEnd"/>
      <w:r w:rsidRPr="00135140">
        <w:rPr>
          <w:rFonts w:ascii="Arial" w:eastAsia="Times New Roman" w:hAnsi="Arial" w:cs="Arial"/>
          <w:color w:val="504F32"/>
          <w:sz w:val="18"/>
          <w:szCs w:val="18"/>
        </w:rPr>
        <w:t xml:space="preserve"> responsibility or liability for the accuracy, content, completeness, legality, reliability, or operability or availability of information or material displayed in the web site. A template will be provided for this statement.</w:t>
      </w:r>
    </w:p>
    <w:p w14:paraId="5CBD1D9A" w14:textId="77777777" w:rsidR="00135140" w:rsidRPr="00135140" w:rsidRDefault="00135140" w:rsidP="00135140">
      <w:pPr>
        <w:ind w:left="368" w:right="8"/>
        <w:rPr>
          <w:rFonts w:ascii="Arial" w:eastAsia="Times New Roman" w:hAnsi="Arial" w:cs="Arial"/>
          <w:color w:val="504F32"/>
          <w:sz w:val="18"/>
          <w:szCs w:val="18"/>
        </w:rPr>
      </w:pPr>
    </w:p>
    <w:p w14:paraId="5E258685"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The Area site must have a Website Privacy Policy which explains to users how you handle any data you collect or hold regarding them e.g. the information they may send to you by way of an email link on the website or entry form they may fill in online. A template will be provided for this statement.</w:t>
      </w:r>
    </w:p>
    <w:p w14:paraId="60A67388" w14:textId="77777777" w:rsidR="00135140" w:rsidRPr="00135140" w:rsidRDefault="00135140" w:rsidP="00135140">
      <w:pPr>
        <w:ind w:left="368" w:right="8"/>
        <w:rPr>
          <w:rFonts w:ascii="Arial" w:eastAsia="Times New Roman" w:hAnsi="Arial" w:cs="Arial"/>
          <w:color w:val="504F32"/>
          <w:sz w:val="18"/>
          <w:szCs w:val="18"/>
        </w:rPr>
      </w:pPr>
    </w:p>
    <w:p w14:paraId="6CAB12BA"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 xml:space="preserve">If an Area website has a Members Area, then the designated member of the </w:t>
      </w:r>
      <w:proofErr w:type="spellStart"/>
      <w:r w:rsidRPr="00135140">
        <w:rPr>
          <w:rFonts w:ascii="Arial" w:eastAsia="Times New Roman" w:hAnsi="Arial" w:cs="Arial"/>
          <w:color w:val="504F32"/>
          <w:sz w:val="18"/>
          <w:szCs w:val="18"/>
        </w:rPr>
        <w:t>CoM</w:t>
      </w:r>
      <w:proofErr w:type="spellEnd"/>
      <w:r w:rsidRPr="00135140">
        <w:rPr>
          <w:rFonts w:ascii="Arial" w:eastAsia="Times New Roman" w:hAnsi="Arial" w:cs="Arial"/>
          <w:color w:val="504F32"/>
          <w:sz w:val="18"/>
          <w:szCs w:val="18"/>
        </w:rPr>
        <w:t xml:space="preserve"> must have access to it.</w:t>
      </w:r>
    </w:p>
    <w:p w14:paraId="79FA601B" w14:textId="77777777" w:rsidR="00135140" w:rsidRPr="00135140" w:rsidRDefault="00135140" w:rsidP="00135140">
      <w:pPr>
        <w:ind w:left="368" w:right="8"/>
        <w:rPr>
          <w:rFonts w:ascii="Arial" w:eastAsia="Times New Roman" w:hAnsi="Arial" w:cs="Arial"/>
          <w:color w:val="504F32"/>
          <w:sz w:val="18"/>
          <w:szCs w:val="18"/>
        </w:rPr>
      </w:pPr>
    </w:p>
    <w:p w14:paraId="1545D370"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Area websites cannot have a forum, Blogs or an online shop (see Point 31 above). However, arrangements can be made to sell specific Area merchandise, on-line, through the club shop. There will not be any additional costs involved. </w:t>
      </w:r>
    </w:p>
    <w:p w14:paraId="32CD2B42" w14:textId="77777777" w:rsidR="00135140" w:rsidRPr="00135140" w:rsidRDefault="00135140" w:rsidP="00135140">
      <w:pPr>
        <w:ind w:left="368" w:right="8"/>
        <w:rPr>
          <w:rFonts w:ascii="Arial" w:eastAsia="Times New Roman" w:hAnsi="Arial" w:cs="Arial"/>
          <w:color w:val="504F32"/>
          <w:sz w:val="18"/>
          <w:szCs w:val="18"/>
        </w:rPr>
      </w:pPr>
    </w:p>
    <w:p w14:paraId="040145F7"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Areas must not publish the Minutes of the Council of Management meetings (or any other communications) on their website as this makes them available to the public at large and these are not public documents. They can still be distributed to the Area membership but not in this way. </w:t>
      </w:r>
    </w:p>
    <w:p w14:paraId="3FE5D70B" w14:textId="77777777" w:rsidR="00135140" w:rsidRPr="00135140" w:rsidRDefault="00135140" w:rsidP="00135140">
      <w:pPr>
        <w:ind w:left="368" w:right="8"/>
        <w:rPr>
          <w:rFonts w:ascii="Arial" w:eastAsia="Times New Roman" w:hAnsi="Arial" w:cs="Arial"/>
          <w:color w:val="504F32"/>
          <w:sz w:val="18"/>
          <w:szCs w:val="18"/>
        </w:rPr>
      </w:pPr>
    </w:p>
    <w:p w14:paraId="6F779151"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 xml:space="preserve">Any Area wishing to have (or has) a Facebook (or other social media page e.g. Twitter) or anything else like that bearing the name of the Trust must seek approval of the Council before proceeding. The Area </w:t>
      </w:r>
      <w:proofErr w:type="gramStart"/>
      <w:r w:rsidRPr="00135140">
        <w:rPr>
          <w:rFonts w:ascii="Arial" w:eastAsia="Times New Roman" w:hAnsi="Arial" w:cs="Arial"/>
          <w:color w:val="504F32"/>
          <w:sz w:val="18"/>
          <w:szCs w:val="18"/>
        </w:rPr>
        <w:t>will have to</w:t>
      </w:r>
      <w:proofErr w:type="gramEnd"/>
      <w:r w:rsidRPr="00135140">
        <w:rPr>
          <w:rFonts w:ascii="Arial" w:eastAsia="Times New Roman" w:hAnsi="Arial" w:cs="Arial"/>
          <w:color w:val="504F32"/>
          <w:sz w:val="18"/>
          <w:szCs w:val="18"/>
        </w:rPr>
        <w:t xml:space="preserve"> demonstrate how they will meet all the criteria, control and remove any unacceptable content which says or implies it is part of, or represents, the MVT. It is unlikely that it will be allowed because without “moderation” libel can and will occur.  </w:t>
      </w:r>
    </w:p>
    <w:p w14:paraId="590EC5D6" w14:textId="77777777" w:rsidR="00135140" w:rsidRPr="00135140" w:rsidRDefault="00135140" w:rsidP="00135140">
      <w:pPr>
        <w:ind w:left="368" w:right="8"/>
        <w:rPr>
          <w:rFonts w:ascii="Arial" w:eastAsia="Times New Roman" w:hAnsi="Arial" w:cs="Arial"/>
          <w:color w:val="504F32"/>
          <w:sz w:val="18"/>
          <w:szCs w:val="18"/>
        </w:rPr>
      </w:pPr>
    </w:p>
    <w:p w14:paraId="26C894DC" w14:textId="77777777" w:rsidR="00135140"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The MVT will pay for all the reasonable costs incurred in running an Area website that are substantiated by bona fide invoices.</w:t>
      </w:r>
    </w:p>
    <w:p w14:paraId="780387E5" w14:textId="77777777" w:rsidR="00135140" w:rsidRPr="00135140" w:rsidRDefault="00135140" w:rsidP="00135140">
      <w:pPr>
        <w:ind w:left="368" w:right="8"/>
        <w:rPr>
          <w:rFonts w:ascii="Arial" w:eastAsia="Times New Roman" w:hAnsi="Arial" w:cs="Arial"/>
          <w:color w:val="504F32"/>
          <w:sz w:val="18"/>
          <w:szCs w:val="18"/>
        </w:rPr>
      </w:pPr>
    </w:p>
    <w:p w14:paraId="3A816370" w14:textId="77777777" w:rsidR="00E736E9" w:rsidRPr="00135140" w:rsidRDefault="00135140" w:rsidP="00135140">
      <w:pPr>
        <w:numPr>
          <w:ilvl w:val="0"/>
          <w:numId w:val="1"/>
        </w:numPr>
        <w:ind w:left="728" w:right="8"/>
        <w:rPr>
          <w:rFonts w:ascii="Arial" w:eastAsia="Times New Roman" w:hAnsi="Arial" w:cs="Arial"/>
          <w:color w:val="504F32"/>
          <w:sz w:val="18"/>
          <w:szCs w:val="18"/>
        </w:rPr>
      </w:pPr>
      <w:r w:rsidRPr="00135140">
        <w:rPr>
          <w:rFonts w:ascii="Arial" w:eastAsia="Times New Roman" w:hAnsi="Arial" w:cs="Arial"/>
          <w:color w:val="504F32"/>
          <w:sz w:val="18"/>
          <w:szCs w:val="18"/>
        </w:rPr>
        <w:t>The Area Secretary will be ultimately responsible for the Area website. </w:t>
      </w:r>
    </w:p>
    <w:sectPr w:rsidR="00E736E9" w:rsidRPr="00135140" w:rsidSect="008D38A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BB35BA"/>
    <w:multiLevelType w:val="multilevel"/>
    <w:tmpl w:val="DF0EA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140"/>
    <w:rsid w:val="00135140"/>
    <w:rsid w:val="00221967"/>
    <w:rsid w:val="008D38A0"/>
    <w:rsid w:val="00F24830"/>
    <w:rsid w:val="00FD7AA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595BB8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135140"/>
    <w:rPr>
      <w:rFonts w:ascii="Arial" w:hAnsi="Arial" w:cs="Arial"/>
      <w:color w:val="504F32"/>
      <w:sz w:val="30"/>
      <w:szCs w:val="30"/>
    </w:rPr>
  </w:style>
  <w:style w:type="character" w:customStyle="1" w:styleId="s2">
    <w:name w:val="s2"/>
    <w:basedOn w:val="DefaultParagraphFont"/>
    <w:rsid w:val="00135140"/>
    <w:rPr>
      <w:rFonts w:ascii="Arial" w:hAnsi="Arial" w:cs="Arial" w:hint="default"/>
      <w:sz w:val="18"/>
      <w:szCs w:val="18"/>
    </w:rPr>
  </w:style>
  <w:style w:type="character" w:customStyle="1" w:styleId="s3">
    <w:name w:val="s3"/>
    <w:basedOn w:val="DefaultParagraphFont"/>
    <w:rsid w:val="00135140"/>
    <w:rPr>
      <w:rFonts w:ascii="Arial" w:hAnsi="Arial" w:cs="Arial" w:hint="default"/>
      <w:color w:val="0433FF"/>
      <w:sz w:val="20"/>
      <w:szCs w:val="20"/>
      <w:u w:val="single"/>
      <w:shd w:val="clear" w:color="auto" w:fill="ECF2E3"/>
    </w:rPr>
  </w:style>
  <w:style w:type="character" w:customStyle="1" w:styleId="s1">
    <w:name w:val="s1"/>
    <w:basedOn w:val="DefaultParagraphFont"/>
    <w:rsid w:val="00135140"/>
  </w:style>
  <w:style w:type="character" w:customStyle="1" w:styleId="apple-converted-space">
    <w:name w:val="apple-converted-space"/>
    <w:basedOn w:val="DefaultParagraphFont"/>
    <w:rsid w:val="00135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9359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cookielaw.org/the-cookie-law" TargetMode="External"/><Relationship Id="rId6" Type="http://schemas.openxmlformats.org/officeDocument/2006/relationships/hyperlink" Target="http://ico.org.uk/for_organisations/privacy_and_electronic_communications/the_guide/cookies" TargetMode="External"/><Relationship Id="rId7" Type="http://schemas.openxmlformats.org/officeDocument/2006/relationships/hyperlink" Target="http://www.cookie-checker.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617</Words>
  <Characters>3522</Characters>
  <Application>Microsoft Macintosh Word</Application>
  <DocSecurity>0</DocSecurity>
  <Lines>29</Lines>
  <Paragraphs>8</Paragraphs>
  <ScaleCrop>false</ScaleCrop>
  <LinksUpToDate>false</LinksUpToDate>
  <CharactersWithSpaces>4131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ENTWISTLE Peter A</dc:creator>
  <cp:keywords/>
  <dc:description/>
  <cp:lastModifiedBy>ENTWISTLE Peter A</cp:lastModifiedBy>
  <cp:revision>1</cp:revision>
  <dcterms:created xsi:type="dcterms:W3CDTF">2017-01-23T16:03:00Z</dcterms:created>
  <dcterms:modified xsi:type="dcterms:W3CDTF">2017-01-23T16:04:00Z</dcterms:modified>
</cp:coreProperties>
</file>